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17" w:rsidRDefault="00C17017" w:rsidP="00C17017">
      <w:pPr>
        <w:rPr>
          <w:bCs/>
        </w:rPr>
      </w:pPr>
      <w:r>
        <w:rPr>
          <w:bCs/>
        </w:rPr>
        <w:t>REPUBLIKA HRVATSKA</w:t>
      </w:r>
    </w:p>
    <w:p w:rsidR="00C17017" w:rsidRDefault="00C17017" w:rsidP="00C17017">
      <w:pPr>
        <w:rPr>
          <w:bCs/>
        </w:rPr>
      </w:pPr>
      <w:r>
        <w:rPr>
          <w:bCs/>
        </w:rPr>
        <w:t>PRIMORSKO – GORANSKA ŽUPANIJA</w:t>
      </w:r>
    </w:p>
    <w:p w:rsidR="00C17017" w:rsidRDefault="00C17017" w:rsidP="00C17017">
      <w:pPr>
        <w:rPr>
          <w:bCs/>
        </w:rPr>
      </w:pPr>
      <w:r>
        <w:rPr>
          <w:bCs/>
        </w:rPr>
        <w:t xml:space="preserve">OŠ </w:t>
      </w:r>
      <w:proofErr w:type="spellStart"/>
      <w:r>
        <w:rPr>
          <w:bCs/>
        </w:rPr>
        <w:t>Dr.Branimira</w:t>
      </w:r>
      <w:proofErr w:type="spellEnd"/>
      <w:r>
        <w:rPr>
          <w:bCs/>
        </w:rPr>
        <w:t xml:space="preserve"> Markovića Ravna Gora</w:t>
      </w:r>
    </w:p>
    <w:p w:rsidR="00C17017" w:rsidRDefault="00C17017" w:rsidP="00C17017">
      <w:pPr>
        <w:rPr>
          <w:bCs/>
        </w:rPr>
      </w:pPr>
      <w:r>
        <w:rPr>
          <w:bCs/>
        </w:rPr>
        <w:t>KLASA: 007-04/23-01/02</w:t>
      </w:r>
    </w:p>
    <w:p w:rsidR="00C17017" w:rsidRDefault="00C17017" w:rsidP="00C17017">
      <w:pPr>
        <w:rPr>
          <w:bCs/>
        </w:rPr>
      </w:pPr>
      <w:r>
        <w:rPr>
          <w:bCs/>
        </w:rPr>
        <w:t>URBROJ: 2112-05-01-23-02</w:t>
      </w:r>
    </w:p>
    <w:p w:rsidR="00C17017" w:rsidRDefault="00C17017" w:rsidP="00C17017">
      <w:pPr>
        <w:rPr>
          <w:bCs/>
        </w:rPr>
      </w:pPr>
      <w:r>
        <w:rPr>
          <w:bCs/>
        </w:rPr>
        <w:t>Ravna Gora, 12.06.2023.</w:t>
      </w:r>
    </w:p>
    <w:p w:rsidR="00C17017" w:rsidRDefault="00C17017" w:rsidP="00C17017">
      <w:pPr>
        <w:rPr>
          <w:bCs/>
        </w:rPr>
      </w:pPr>
    </w:p>
    <w:p w:rsidR="00C17017" w:rsidRDefault="00C17017" w:rsidP="00C17017">
      <w:pPr>
        <w:rPr>
          <w:bCs/>
        </w:rPr>
      </w:pPr>
      <w:r>
        <w:rPr>
          <w:bCs/>
        </w:rPr>
        <w:t xml:space="preserve">Na temelju odredbi članka 80. Statuta Osnovne škole </w:t>
      </w:r>
      <w:proofErr w:type="spellStart"/>
      <w:r>
        <w:rPr>
          <w:bCs/>
        </w:rPr>
        <w:t>Dr.Branimira</w:t>
      </w:r>
      <w:proofErr w:type="spellEnd"/>
      <w:r>
        <w:rPr>
          <w:bCs/>
        </w:rPr>
        <w:t xml:space="preserve"> Markovića Ravna Gora  i Obavijesti  PGŽ  Školski odbor je na sjednici održanoj  12.06.2023. donosi</w:t>
      </w:r>
    </w:p>
    <w:p w:rsidR="00C17017" w:rsidRDefault="00C17017" w:rsidP="00C17017">
      <w:pPr>
        <w:rPr>
          <w:bCs/>
        </w:rPr>
      </w:pPr>
    </w:p>
    <w:p w:rsidR="00C17017" w:rsidRDefault="00C17017" w:rsidP="00C17017">
      <w:pPr>
        <w:jc w:val="center"/>
        <w:rPr>
          <w:b/>
          <w:bCs/>
        </w:rPr>
      </w:pPr>
      <w:r>
        <w:rPr>
          <w:b/>
          <w:bCs/>
        </w:rPr>
        <w:t>ODLUKU</w:t>
      </w:r>
    </w:p>
    <w:p w:rsidR="00C17017" w:rsidRDefault="00C17017" w:rsidP="00C17017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o usvajanju  </w:t>
      </w:r>
      <w:r>
        <w:rPr>
          <w:b/>
          <w:bCs/>
          <w:color w:val="FF0000"/>
        </w:rPr>
        <w:t xml:space="preserve">  </w:t>
      </w:r>
    </w:p>
    <w:p w:rsidR="00C17017" w:rsidRDefault="00C17017" w:rsidP="00C17017">
      <w:pPr>
        <w:jc w:val="center"/>
        <w:rPr>
          <w:b/>
          <w:bCs/>
        </w:rPr>
      </w:pPr>
      <w:r>
        <w:rPr>
          <w:b/>
          <w:bCs/>
        </w:rPr>
        <w:t>1. Izmjena Financijskog plana Škole za 2023. godinu</w:t>
      </w:r>
    </w:p>
    <w:p w:rsidR="00C17017" w:rsidRDefault="00C17017" w:rsidP="00C17017">
      <w:pPr>
        <w:rPr>
          <w:b/>
          <w:bCs/>
        </w:rPr>
      </w:pPr>
    </w:p>
    <w:p w:rsidR="00C17017" w:rsidRDefault="00C17017" w:rsidP="00C17017">
      <w:pPr>
        <w:jc w:val="center"/>
        <w:rPr>
          <w:b/>
          <w:bCs/>
        </w:rPr>
      </w:pPr>
      <w:r>
        <w:rPr>
          <w:b/>
          <w:bCs/>
        </w:rPr>
        <w:t>I.</w:t>
      </w:r>
    </w:p>
    <w:p w:rsidR="00C17017" w:rsidRDefault="00C17017" w:rsidP="00C17017">
      <w:pPr>
        <w:ind w:firstLine="708"/>
        <w:rPr>
          <w:b/>
          <w:bCs/>
        </w:rPr>
      </w:pPr>
      <w:r>
        <w:rPr>
          <w:b/>
          <w:bCs/>
        </w:rPr>
        <w:t xml:space="preserve">Usvajaju  se 1.   Izmjena Financijskog plana Škole za  2023. godinu.  </w:t>
      </w:r>
    </w:p>
    <w:p w:rsidR="00C17017" w:rsidRDefault="00C17017" w:rsidP="00C17017">
      <w:pPr>
        <w:jc w:val="center"/>
        <w:rPr>
          <w:b/>
          <w:bCs/>
        </w:rPr>
      </w:pPr>
    </w:p>
    <w:p w:rsidR="00C17017" w:rsidRDefault="00C17017" w:rsidP="00C17017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C17017" w:rsidRDefault="00C17017" w:rsidP="00C17017">
      <w:pPr>
        <w:rPr>
          <w:b/>
        </w:rPr>
      </w:pPr>
      <w:r>
        <w:rPr>
          <w:b/>
        </w:rPr>
        <w:t xml:space="preserve">U   financijskom planu  rashoda proračuna PGŽ smanjena su ukupna sredstva po Odluci sa 63.908,69  € na 59.327,10 € </w:t>
      </w:r>
    </w:p>
    <w:p w:rsidR="00C17017" w:rsidRDefault="00C17017" w:rsidP="00C17017">
      <w:pPr>
        <w:rPr>
          <w:b/>
          <w:bCs/>
        </w:rPr>
      </w:pPr>
    </w:p>
    <w:p w:rsidR="00C17017" w:rsidRDefault="00C17017" w:rsidP="00C17017">
      <w:pPr>
        <w:pStyle w:val="Tijeloteksta-uvlaka2"/>
        <w:ind w:firstLine="0"/>
        <w:rPr>
          <w:b w:val="0"/>
        </w:rPr>
      </w:pPr>
      <w:r>
        <w:rPr>
          <w:b w:val="0"/>
        </w:rPr>
        <w:t xml:space="preserve">U   financijskom planu  </w:t>
      </w:r>
      <w:r>
        <w:t>rashoda proračuna PGŽ</w:t>
      </w:r>
      <w:r>
        <w:rPr>
          <w:b w:val="0"/>
        </w:rPr>
        <w:t xml:space="preserve"> vrši  se  </w:t>
      </w:r>
      <w:r>
        <w:t>preraspodjela - umanjenje  sredstava</w:t>
      </w:r>
      <w:r>
        <w:rPr>
          <w:b w:val="0"/>
        </w:rPr>
        <w:t xml:space="preserve">  </w:t>
      </w:r>
      <w:r>
        <w:t>sa</w:t>
      </w:r>
      <w:r>
        <w:rPr>
          <w:b w:val="0"/>
        </w:rPr>
        <w:t xml:space="preserve"> :  sitan inventar(132,72); auto gume (97,25);  zdravstvene usluge (501,10); službena putovanja (300); stručna usavršavanje (100); uredski materijal i ostali mat. Rashodi (364,48); energija- lož ulje (4.581,59); ostali nespomenuti rashodi poslovanja (265,45)</w:t>
      </w:r>
    </w:p>
    <w:p w:rsidR="00C17017" w:rsidRDefault="00C17017" w:rsidP="00C17017">
      <w:pPr>
        <w:pStyle w:val="Tijeloteksta-uvlaka2"/>
        <w:ind w:firstLine="0"/>
        <w:rPr>
          <w:b w:val="0"/>
        </w:rPr>
      </w:pPr>
      <w:r>
        <w:t>na  povećanje</w:t>
      </w:r>
      <w:r>
        <w:rPr>
          <w:b w:val="0"/>
        </w:rPr>
        <w:t xml:space="preserve">:  energija – električna (440);  ostale komunalne usluge (530); članarine (71) ; ostale naknade troškova zaposlenima (400); službena i radna obuća i odjeća (20); ostale usluge (300)  jer su planirana sredstva nedostatna . </w:t>
      </w:r>
    </w:p>
    <w:p w:rsidR="00C17017" w:rsidRDefault="00C17017" w:rsidP="00C17017">
      <w:pPr>
        <w:pStyle w:val="Tijeloteksta-uvlaka2"/>
        <w:ind w:firstLine="0"/>
        <w:rPr>
          <w:b w:val="0"/>
        </w:rPr>
      </w:pPr>
    </w:p>
    <w:p w:rsidR="00C17017" w:rsidRDefault="00C17017" w:rsidP="00C17017">
      <w:pPr>
        <w:pStyle w:val="Tijeloteksta-uvlaka2"/>
        <w:ind w:firstLine="0"/>
        <w:rPr>
          <w:b w:val="0"/>
        </w:rPr>
      </w:pPr>
      <w:r>
        <w:rPr>
          <w:b w:val="0"/>
        </w:rPr>
        <w:t xml:space="preserve">U planu iznad standarda za </w:t>
      </w:r>
      <w:r>
        <w:t>Program produženog  boravka učenika putnika</w:t>
      </w:r>
      <w:r>
        <w:rPr>
          <w:b w:val="0"/>
        </w:rPr>
        <w:t xml:space="preserve">  za  2023. sredstva nisu bila planirana , a prema Ugovoru za 1. polugodištu odobrena su u iznosu 2.787   </w:t>
      </w:r>
    </w:p>
    <w:p w:rsidR="00C17017" w:rsidRDefault="00C17017" w:rsidP="00C17017">
      <w:pPr>
        <w:pStyle w:val="Tijeloteksta-uvlaka2"/>
        <w:ind w:firstLine="0"/>
        <w:rPr>
          <w:b w:val="0"/>
        </w:rPr>
      </w:pPr>
      <w:r>
        <w:rPr>
          <w:b w:val="0"/>
        </w:rPr>
        <w:t xml:space="preserve">Plan iznad standarda za </w:t>
      </w:r>
      <w:r>
        <w:t>Program školskog kurikuluma</w:t>
      </w:r>
      <w:r>
        <w:rPr>
          <w:b w:val="0"/>
        </w:rPr>
        <w:t xml:space="preserve">  bio je planiran na  1459,96. Ugovorom su odobrena sredstva u iznosu od  1.470 , a utrošiti će se za prijevoz pjevačkog zbora Brezice na natjecanje,  nabavu laptopa i materijal za higijenske potrepštine.   </w:t>
      </w:r>
    </w:p>
    <w:p w:rsidR="00C17017" w:rsidRDefault="00C17017" w:rsidP="00C17017">
      <w:pPr>
        <w:pStyle w:val="Tijeloteksta-uvlaka2"/>
        <w:ind w:firstLine="0"/>
        <w:rPr>
          <w:b w:val="0"/>
        </w:rPr>
      </w:pPr>
    </w:p>
    <w:p w:rsidR="00C17017" w:rsidRDefault="00C17017" w:rsidP="00C17017">
      <w:pPr>
        <w:pStyle w:val="Tijeloteksta-uvlaka2"/>
        <w:ind w:firstLine="0"/>
        <w:rPr>
          <w:b w:val="0"/>
        </w:rPr>
      </w:pPr>
      <w:r>
        <w:rPr>
          <w:b w:val="0"/>
        </w:rPr>
        <w:t xml:space="preserve">U Financijskom  planu </w:t>
      </w:r>
      <w:r>
        <w:t xml:space="preserve">vlastitih prihoda   povećavaju  </w:t>
      </w:r>
      <w:r>
        <w:rPr>
          <w:b w:val="0"/>
        </w:rPr>
        <w:t xml:space="preserve">se prihodi od  tekuće pomoći iz državnog proračuna  77.947,50 (prehrana učenika, pomoći za zaposlene po TKU, sudske presude za razlike plaća, povećanje osnovice za plaće za 2 % od 01.04.2023. i usklađenje koeficijenata za tehničko osoblje) ; tekuće pomoći JLS 2.654,45 ( za energente); tekuće donacije  3.000 E (za Brezice i ekskurziju 8. razreda) ; kapitalne donacije (nagrada Podravke za opremanje kuhinje) 12.333; tekuće pomoći iz državnog proračuna za EU projekte 7.730,20; ostali nespomenuti prihodi po posebnim propisima TŽV 103,52; prihodi od pruženih usluga 265,45 (nastup Brezica i najma stana); ostali prihodi 265,45  a </w:t>
      </w:r>
      <w:r>
        <w:t>smanjuju se</w:t>
      </w:r>
      <w:r>
        <w:rPr>
          <w:b w:val="0"/>
        </w:rPr>
        <w:t xml:space="preserve"> sufinanciranje cijene učeničke marende za 23.541,57 radi uvođenja besplatne prehrane u 2. polugodištu. </w:t>
      </w:r>
      <w:bookmarkStart w:id="0" w:name="_GoBack"/>
      <w:bookmarkEnd w:id="0"/>
    </w:p>
    <w:p w:rsidR="00C17017" w:rsidRDefault="00C17017" w:rsidP="00C17017">
      <w:r>
        <w:t xml:space="preserve">Ova  Odluke stupa na snagu danom donošenja i čini sastavni dio  1. </w:t>
      </w:r>
      <w:r>
        <w:rPr>
          <w:color w:val="FF0000"/>
        </w:rPr>
        <w:t xml:space="preserve"> </w:t>
      </w:r>
      <w:r>
        <w:t>Izmjena i dopuna Financijskog plana škole za 2023. godinu.</w:t>
      </w:r>
    </w:p>
    <w:p w:rsidR="00C17017" w:rsidRDefault="00C17017" w:rsidP="00C17017"/>
    <w:p w:rsidR="00C17017" w:rsidRDefault="00C17017" w:rsidP="00C17017">
      <w:r>
        <w:t xml:space="preserve">Predsjednica Školskoga </w:t>
      </w:r>
      <w:proofErr w:type="spellStart"/>
      <w:r>
        <w:t>odbora:Branka</w:t>
      </w:r>
      <w:proofErr w:type="spellEnd"/>
      <w:r>
        <w:t xml:space="preserve"> </w:t>
      </w:r>
      <w:proofErr w:type="spellStart"/>
      <w:r>
        <w:t>Padavić</w:t>
      </w:r>
      <w:proofErr w:type="spellEnd"/>
    </w:p>
    <w:p w:rsidR="00C17017" w:rsidRDefault="00C17017" w:rsidP="00C17017">
      <w:pPr>
        <w:rPr>
          <w:bCs/>
        </w:rPr>
      </w:pPr>
    </w:p>
    <w:p w:rsidR="007455CB" w:rsidRDefault="007455CB"/>
    <w:sectPr w:rsidR="0074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AE"/>
    <w:rsid w:val="007455CB"/>
    <w:rsid w:val="00C17017"/>
    <w:rsid w:val="00C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EC00"/>
  <w15:chartTrackingRefBased/>
  <w15:docId w15:val="{B245F7D6-8757-4234-B610-511191D6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aliases w:val="uvlaka 2 Char1"/>
    <w:basedOn w:val="Zadanifontodlomka"/>
    <w:link w:val="Tijeloteksta-uvlaka2"/>
    <w:semiHidden/>
    <w:locked/>
    <w:rsid w:val="00C17017"/>
    <w:rPr>
      <w:b/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C17017"/>
    <w:pPr>
      <w:ind w:firstLine="708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C1701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Mulc</dc:creator>
  <cp:keywords/>
  <dc:description/>
  <cp:lastModifiedBy>Sanja Mulc</cp:lastModifiedBy>
  <cp:revision>2</cp:revision>
  <dcterms:created xsi:type="dcterms:W3CDTF">2023-06-06T11:15:00Z</dcterms:created>
  <dcterms:modified xsi:type="dcterms:W3CDTF">2023-06-06T11:16:00Z</dcterms:modified>
</cp:coreProperties>
</file>