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1457"/>
        <w:gridCol w:w="1318"/>
        <w:gridCol w:w="1016"/>
        <w:gridCol w:w="1985"/>
        <w:gridCol w:w="1275"/>
        <w:gridCol w:w="1701"/>
        <w:gridCol w:w="1134"/>
        <w:gridCol w:w="1560"/>
        <w:gridCol w:w="1417"/>
        <w:gridCol w:w="1843"/>
      </w:tblGrid>
      <w:tr w:rsidR="00E23FAD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E23FAD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OŠ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Dr.Branimira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Markovića Ravna Gora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E23FAD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E23FAD" w:rsidTr="00E23FAD">
        <w:trPr>
          <w:trHeight w:val="35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7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0199" w:rsidRPr="00AA0199" w:rsidRDefault="00E23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  <w:lang w:val="hr-HR"/>
              </w:rPr>
            </w:pPr>
            <w:r w:rsidRPr="00AA0199">
              <w:rPr>
                <w:rFonts w:ascii="Calibri" w:hAnsi="Calibri" w:cs="Calibri"/>
                <w:b/>
                <w:color w:val="000000"/>
                <w:sz w:val="32"/>
                <w:szCs w:val="32"/>
                <w:lang w:val="hr-HR"/>
              </w:rPr>
              <w:t xml:space="preserve">REGISTAR UGOVORA O JAVNOJ NABAVI </w:t>
            </w:r>
          </w:p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hr-HR"/>
              </w:rPr>
            </w:pPr>
            <w:r w:rsidRPr="00AA0199">
              <w:rPr>
                <w:rFonts w:ascii="Calibri" w:hAnsi="Calibri" w:cs="Calibri"/>
                <w:b/>
                <w:color w:val="000000"/>
                <w:sz w:val="32"/>
                <w:szCs w:val="32"/>
                <w:lang w:val="hr-HR"/>
              </w:rPr>
              <w:t>OŠ DR BRANIMIRA MARKOVIĆA</w:t>
            </w:r>
            <w:r>
              <w:rPr>
                <w:rFonts w:ascii="Calibri" w:hAnsi="Calibri" w:cs="Calibri"/>
                <w:color w:val="000000"/>
                <w:sz w:val="32"/>
                <w:szCs w:val="32"/>
                <w:lang w:val="hr-H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E23FAD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E23FAD" w:rsidTr="00E23FAD">
        <w:trPr>
          <w:trHeight w:val="202"/>
        </w:trPr>
        <w:tc>
          <w:tcPr>
            <w:tcW w:w="1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23FAD" w:rsidRDefault="00E23FAD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Sukladno zaključku Vlade donesenom na sjednici održanoj 17.ožujka 2011. godine, Klasa: 330-01/11-02/01,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Ur.broj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: 5030106-11-2, a koji se odnosi na provedbu članka 20. stavka 1. točke 4. Zakona o pravu na pristup</w:t>
            </w:r>
            <w:r w:rsidR="00AA019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 informacijama NN RH, br. 172/03 i 144/10) u vezi s objavljivanjem informacija o izvršenju ugovora o javnoj nabavi, tijelo javne vlasti dužno je podatke o sklapanju i izvršavanju ugovora o jednostavnoj  nabavi iz svoje  nadležnosti iskazati prema obrascu Pregled sklopljenih ugovora o jednostavnoj nabavi i njihovo izvršenje.</w:t>
            </w:r>
          </w:p>
        </w:tc>
      </w:tr>
      <w:tr w:rsidR="00AA0199" w:rsidTr="00E23FAD">
        <w:trPr>
          <w:trHeight w:val="202"/>
        </w:trPr>
        <w:tc>
          <w:tcPr>
            <w:tcW w:w="1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E23FAD">
        <w:trPr>
          <w:trHeight w:val="202"/>
        </w:trPr>
        <w:tc>
          <w:tcPr>
            <w:tcW w:w="15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 nastavku se nalazi pregled sklopljenih ugovora o javnoj nabavi i njihovog izvršenja  od 2018.  godine pa nadalje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E23FAD">
        <w:trPr>
          <w:trHeight w:val="202"/>
        </w:trPr>
        <w:tc>
          <w:tcPr>
            <w:tcW w:w="11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293A0B">
            <w:pPr>
              <w:autoSpaceDE w:val="0"/>
              <w:autoSpaceDN w:val="0"/>
              <w:adjustRightInd w:val="0"/>
              <w:spacing w:after="0" w:line="240" w:lineRule="auto"/>
              <w:ind w:right="-14599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AA0199">
        <w:trPr>
          <w:trHeight w:val="80"/>
        </w:trPr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Red.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Predmet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Evidencijski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Broj objave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Vrsta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Datum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Razdoblje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Naziv ponuditelja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Datum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Konačni ukupni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br.</w:t>
            </w: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ugovora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broj nabave</w:t>
            </w: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provedenog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sklapanja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sklopljenog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na koje je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s kojima je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konačnog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iznos plaćen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postupka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ugovora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sklopljen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sklopljen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izvršenja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temeljem ugovora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(bez PDV-a)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>ugovora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hr-HR"/>
              </w:rPr>
              <w:t xml:space="preserve">(s PDV.) </w:t>
            </w:r>
          </w:p>
        </w:tc>
      </w:tr>
      <w:tr w:rsidR="00293A0B" w:rsidTr="001D1406">
        <w:trPr>
          <w:trHeight w:val="36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93A0B" w:rsidRP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293A0B"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  <w:t>2018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36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 xml:space="preserve">lož ulje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  <w:t>01/18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objedinjeni postupak PGŽ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05/01-16/35OS/2 (2 god.)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18.01.17.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132.575,27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RIJEKA TRANS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Doo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31.12.2018.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165.719,09</w:t>
            </w:r>
          </w:p>
        </w:tc>
      </w:tr>
      <w:tr w:rsidR="00AA0199" w:rsidTr="001D1406">
        <w:trPr>
          <w:trHeight w:val="37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02/18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objedinjeni postupak PGŽ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15.12.17.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14.828,70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HEP OPSKRBA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O-18-73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31.12.2018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16.756,53</w:t>
            </w:r>
          </w:p>
        </w:tc>
      </w:tr>
      <w:tr w:rsidR="00AA0199" w:rsidTr="001D1406">
        <w:trPr>
          <w:trHeight w:val="39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Računala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25/18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Jednostavna nabava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05.12.18.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31.533,60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Mikrogoran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doo</w:t>
            </w:r>
            <w:proofErr w:type="spellEnd"/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011-01/18-01/168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31.12.2018.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39.417,00</w:t>
            </w:r>
          </w:p>
        </w:tc>
      </w:tr>
      <w:tr w:rsidR="00293A0B" w:rsidTr="001D1406">
        <w:trPr>
          <w:trHeight w:val="37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Pr="00293A0B" w:rsidRDefault="00293A0B" w:rsidP="002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</w:pPr>
            <w:r w:rsidRPr="00293A0B"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  <w:t>2019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Pr="00293A0B" w:rsidRDefault="00293A0B" w:rsidP="002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377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4.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Lož ulje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01/19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otvoreni postupak PGŽ 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 ( 4 god)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20.02.19.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97.470,00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Rijeka trans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05/01-18/22OS/1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20.02.2020.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164.571,13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5.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02/19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otvoreni postupak PGŽ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02/01-18-01OS (4 god)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06.03.19.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21.803,16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Hep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Opskrba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01-19-1117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06.03.2020.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25.625,92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6.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Udžbenici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5/19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Jednostavna nabava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12.07.19.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28.762,90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E kupi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doo</w:t>
            </w:r>
            <w:proofErr w:type="spellEnd"/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033-06/19-01/08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30.08.2019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31.315,61</w:t>
            </w:r>
          </w:p>
        </w:tc>
      </w:tr>
      <w:tr w:rsidR="00293A0B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Pr="00293A0B" w:rsidRDefault="00293A0B" w:rsidP="002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</w:pPr>
            <w:r w:rsidRPr="00293A0B"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  <w:t>2020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Pr="00293A0B" w:rsidRDefault="00293A0B" w:rsidP="00293A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A0B" w:rsidRDefault="00293A0B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9.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Kombi vozilo škole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2020-06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¸1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Jednostavna nabava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20.07.2020.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159.999,10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90 dana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Adria Rijeka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02.11.2020.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197.099,58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10.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Rezervoar za lož ulje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2020-08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Jednostavna nabava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01.12.2020.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119.210,00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30 dana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Toplane Rijeka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30.12.2020.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149.012,50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11.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Priključenje na sustav javne odvodnje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2020-07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F92C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Izuzeće  prema ZOJN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 koncesija na području Općine </w:t>
            </w:r>
            <w:r w:rsidR="00F92C25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avna Gora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22.09.2020.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41.793,06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Komunalac-vodoopskrba i odvodnja Delnice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2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Proljeće 202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1.priv. situacija 15.923 </w:t>
            </w:r>
          </w:p>
          <w:p w:rsidR="00AA0199" w:rsidRPr="00590ABA" w:rsidRDefault="00AA0199" w:rsidP="00AA019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31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Okončana </w:t>
            </w:r>
          </w:p>
        </w:tc>
      </w:tr>
      <w:tr w:rsidR="00AA0199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12.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otvoreni postupak PGŽ </w:t>
            </w:r>
          </w:p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 ( 4 god)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21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.02.202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210F5F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22.563,78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AA01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HEP OPSKRBA</w:t>
            </w:r>
          </w:p>
          <w:p w:rsidR="00AA0199" w:rsidRDefault="00AA0199" w:rsidP="002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O-2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0-1191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AA0199" w:rsidP="0021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.02.202</w:t>
            </w:r>
            <w:r w:rsidR="00210F5F"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99" w:rsidRDefault="00526BD0" w:rsidP="00AA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19.952,35</w:t>
            </w: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13.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Lože ulje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otvoreni postupak PGŽ 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lastRenderedPageBreak/>
              <w:t>05/01-18/22OS ( 4 god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lastRenderedPageBreak/>
              <w:t>21.02.2020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112.320,00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Rijeka trans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lastRenderedPageBreak/>
              <w:t>05/01-18/22OS/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lastRenderedPageBreak/>
              <w:t>20.02.2021.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56.517,83</w:t>
            </w: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Pr="00255053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</w:pPr>
            <w:r w:rsidRPr="00255053"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  <w:t>2021</w:t>
            </w:r>
          </w:p>
          <w:p w:rsidR="009D6B42" w:rsidRPr="00255053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Pr="00255053" w:rsidRDefault="009D6B42" w:rsidP="009D6B42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F92C25">
            <w:pPr>
              <w:autoSpaceDE w:val="0"/>
              <w:autoSpaceDN w:val="0"/>
              <w:adjustRightInd w:val="0"/>
              <w:spacing w:after="0" w:line="240" w:lineRule="auto"/>
              <w:ind w:right="-566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14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Električna energija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otvoreni postupak PGŽ 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 ( 4 god)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10.02.2021.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17.469,54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HEP OPSKRBA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O-21-688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10.02.2022.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19.952,35</w:t>
            </w:r>
          </w:p>
        </w:tc>
      </w:tr>
      <w:tr w:rsidR="009D6B42" w:rsidTr="00617488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15.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Lože ulje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 xml:space="preserve">otvoreni postupak PGŽ 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 ( 4 god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21.02.2021.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87.750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 godinu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Rijeka trans</w:t>
            </w: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05/01-18/22OS/3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20.02.2022.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617488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16.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617488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17.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617488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  <w:t>18.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  <w:tr w:rsidR="009D6B42" w:rsidTr="001D1406">
        <w:trPr>
          <w:trHeight w:val="202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D6B42" w:rsidRDefault="009D6B42" w:rsidP="009D6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hr-HR"/>
              </w:rPr>
            </w:pPr>
          </w:p>
        </w:tc>
      </w:tr>
    </w:tbl>
    <w:p w:rsidR="007A7631" w:rsidRDefault="007A7631" w:rsidP="00E23FAD"/>
    <w:sectPr w:rsidR="007A7631" w:rsidSect="00E23F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453A"/>
    <w:multiLevelType w:val="hybridMultilevel"/>
    <w:tmpl w:val="CCF6B26C"/>
    <w:lvl w:ilvl="0" w:tplc="A33A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78"/>
    <w:rsid w:val="000574B3"/>
    <w:rsid w:val="00113097"/>
    <w:rsid w:val="001C6F22"/>
    <w:rsid w:val="001D1406"/>
    <w:rsid w:val="00210F5F"/>
    <w:rsid w:val="002277EE"/>
    <w:rsid w:val="00255053"/>
    <w:rsid w:val="00293A0B"/>
    <w:rsid w:val="00450E81"/>
    <w:rsid w:val="005233DD"/>
    <w:rsid w:val="00526BD0"/>
    <w:rsid w:val="00531BAB"/>
    <w:rsid w:val="00590ABA"/>
    <w:rsid w:val="006B41B5"/>
    <w:rsid w:val="00717677"/>
    <w:rsid w:val="007A7631"/>
    <w:rsid w:val="00847659"/>
    <w:rsid w:val="008D5C78"/>
    <w:rsid w:val="009D6B42"/>
    <w:rsid w:val="00AA0199"/>
    <w:rsid w:val="00C40C25"/>
    <w:rsid w:val="00E23FAD"/>
    <w:rsid w:val="00F5493B"/>
    <w:rsid w:val="00F9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DAB8"/>
  <w15:chartTrackingRefBased/>
  <w15:docId w15:val="{278588F2-4956-49CB-AEDD-650BEC22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23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23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59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2020-02-20T08:25:00Z</dcterms:created>
  <dcterms:modified xsi:type="dcterms:W3CDTF">2021-03-22T08:23:00Z</dcterms:modified>
</cp:coreProperties>
</file>